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5E" w:rsidRDefault="008F155E" w:rsidP="00623C75">
      <w:pPr>
        <w:spacing w:line="0" w:lineRule="atLeast"/>
        <w:jc w:val="center"/>
        <w:rPr>
          <w:rFonts w:asciiTheme="majorEastAsia" w:eastAsiaTheme="majorEastAsia" w:hAnsiTheme="majorEastAsia" w:cs="細明體"/>
          <w:b/>
          <w:color w:val="009999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70C0"/>
          <w:sz w:val="56"/>
          <w:szCs w:val="56"/>
        </w:rPr>
        <w:t xml:space="preserve"> </w:t>
      </w:r>
      <w:r w:rsidR="00623C75" w:rsidRPr="0057496A">
        <w:rPr>
          <w:rFonts w:ascii="微軟正黑體" w:eastAsia="微軟正黑體" w:hAnsi="微軟正黑體" w:hint="eastAsia"/>
          <w:b/>
          <w:color w:val="0070C0"/>
          <w:sz w:val="56"/>
          <w:szCs w:val="56"/>
        </w:rPr>
        <w:t>大數據專案規劃與執行 實戰講堂</w:t>
      </w:r>
      <w:r w:rsidR="00623C75" w:rsidRPr="0057496A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br/>
      </w:r>
      <w:r w:rsidR="00E331DA" w:rsidRPr="00451F1D">
        <w:rPr>
          <w:rFonts w:asciiTheme="majorEastAsia" w:eastAsiaTheme="majorEastAsia" w:hAnsiTheme="majorEastAsia" w:cs="細明體" w:hint="eastAsia"/>
          <w:b/>
          <w:color w:val="009999"/>
          <w:sz w:val="32"/>
          <w:szCs w:val="32"/>
        </w:rPr>
        <w:t>★</w:t>
      </w:r>
      <w:r w:rsidR="00E331DA" w:rsidRPr="00451F1D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2017</w:t>
      </w:r>
      <w:r w:rsidRPr="008F155E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唯一場次</w:t>
      </w:r>
      <w:r>
        <w:rPr>
          <w:rFonts w:asciiTheme="majorEastAsia" w:eastAsiaTheme="majorEastAsia" w:hAnsiTheme="majorEastAsia" w:cstheme="minorHAnsi" w:hint="eastAsia"/>
          <w:b/>
          <w:color w:val="002060"/>
          <w:sz w:val="28"/>
          <w:szCs w:val="28"/>
        </w:rPr>
        <w:t xml:space="preserve">  </w:t>
      </w:r>
      <w:r w:rsidR="00D242F0" w:rsidRPr="00451F1D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10</w:t>
      </w:r>
      <w:r w:rsidR="00E331DA" w:rsidRPr="00451F1D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/</w:t>
      </w:r>
      <w:r w:rsidR="00D242F0" w:rsidRPr="00451F1D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11</w:t>
      </w:r>
      <w:r w:rsidR="00E331DA" w:rsidRPr="00451F1D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(三) 1</w:t>
      </w:r>
      <w:r w:rsidR="00D242F0" w:rsidRPr="00451F1D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0</w:t>
      </w:r>
      <w:r w:rsidR="00E331DA" w:rsidRPr="00451F1D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:</w:t>
      </w:r>
      <w:r w:rsidR="00D242F0" w:rsidRPr="00451F1D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11am前報名</w:t>
      </w:r>
      <w:r w:rsidR="003A28A9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，</w:t>
      </w:r>
      <w:r w:rsidR="00D242F0" w:rsidRPr="00451F1D">
        <w:rPr>
          <w:rFonts w:asciiTheme="majorEastAsia" w:eastAsiaTheme="majorEastAsia" w:hAnsiTheme="majorEastAsia" w:cstheme="minorHAnsi" w:hint="eastAsia"/>
          <w:b/>
          <w:color w:val="009999"/>
          <w:sz w:val="32"/>
          <w:szCs w:val="32"/>
        </w:rPr>
        <w:t>享早鳥特價優惠</w:t>
      </w:r>
      <w:r w:rsidR="00E331DA" w:rsidRPr="00451F1D">
        <w:rPr>
          <w:rFonts w:asciiTheme="majorEastAsia" w:eastAsiaTheme="majorEastAsia" w:hAnsiTheme="majorEastAsia" w:cs="細明體" w:hint="eastAsia"/>
          <w:b/>
          <w:color w:val="009999"/>
          <w:sz w:val="32"/>
          <w:szCs w:val="32"/>
        </w:rPr>
        <w:t>★</w:t>
      </w:r>
    </w:p>
    <w:p w:rsidR="00636E30" w:rsidRDefault="00D242F0" w:rsidP="00623C75">
      <w:pPr>
        <w:spacing w:line="0" w:lineRule="atLeast"/>
        <w:jc w:val="center"/>
        <w:rPr>
          <w:rFonts w:asciiTheme="majorEastAsia" w:eastAsiaTheme="majorEastAsia" w:hAnsiTheme="majorEastAsia" w:cstheme="minorHAnsi"/>
          <w:b/>
          <w:color w:val="002060"/>
          <w:sz w:val="28"/>
          <w:szCs w:val="28"/>
        </w:rPr>
      </w:pPr>
      <w:r w:rsidRPr="00623C75">
        <w:rPr>
          <w:rFonts w:asciiTheme="majorEastAsia" w:eastAsiaTheme="majorEastAsia" w:hAnsiTheme="majorEastAsia" w:cstheme="minorHAnsi" w:hint="eastAsia"/>
          <w:b/>
          <w:color w:val="002060"/>
          <w:sz w:val="28"/>
          <w:szCs w:val="28"/>
        </w:rPr>
        <w:t>小班教學</w:t>
      </w:r>
      <w:r w:rsidR="003A28A9">
        <w:rPr>
          <w:rFonts w:asciiTheme="majorEastAsia" w:eastAsiaTheme="majorEastAsia" w:hAnsiTheme="majorEastAsia" w:cstheme="minorHAnsi" w:hint="eastAsia"/>
          <w:b/>
          <w:color w:val="002060"/>
          <w:sz w:val="28"/>
          <w:szCs w:val="28"/>
        </w:rPr>
        <w:t>，</w:t>
      </w:r>
      <w:r w:rsidR="00E331DA" w:rsidRPr="00404BDB">
        <w:rPr>
          <w:rFonts w:asciiTheme="majorEastAsia" w:eastAsiaTheme="majorEastAsia" w:hAnsiTheme="majorEastAsia" w:cstheme="minorHAnsi" w:hint="eastAsia"/>
          <w:b/>
          <w:color w:val="002060"/>
          <w:sz w:val="28"/>
          <w:szCs w:val="28"/>
        </w:rPr>
        <w:t>額滿為止!</w:t>
      </w:r>
      <w:r w:rsidR="00843B5A">
        <w:rPr>
          <w:rFonts w:asciiTheme="majorEastAsia" w:eastAsiaTheme="majorEastAsia" w:hAnsiTheme="majorEastAsia" w:cstheme="minorHAnsi"/>
          <w:b/>
          <w:color w:val="002060"/>
          <w:sz w:val="28"/>
          <w:szCs w:val="28"/>
        </w:rPr>
        <w:br/>
      </w:r>
    </w:p>
    <w:p w:rsidR="00257962" w:rsidRPr="00843B5A" w:rsidRDefault="00843B5A" w:rsidP="00843B5A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                                 </w:t>
      </w:r>
    </w:p>
    <w:tbl>
      <w:tblPr>
        <w:tblW w:w="8505" w:type="dxa"/>
        <w:tblInd w:w="18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276"/>
        <w:gridCol w:w="2693"/>
      </w:tblGrid>
      <w:tr w:rsidR="00A2714A" w:rsidRPr="00DE6A37" w:rsidTr="008F155E">
        <w:trPr>
          <w:trHeight w:val="567"/>
        </w:trPr>
        <w:tc>
          <w:tcPr>
            <w:tcW w:w="1418" w:type="dxa"/>
            <w:vAlign w:val="center"/>
          </w:tcPr>
          <w:p w:rsidR="00A2714A" w:rsidRPr="00DE6A37" w:rsidRDefault="00A2714A" w:rsidP="00CB2D8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permStart w:id="811730891" w:edGrp="everyone" w:colFirst="1" w:colLast="1"/>
            <w:permStart w:id="1501055536" w:edGrp="everyone" w:colFirst="3" w:colLast="3"/>
            <w:r w:rsidRPr="00DE6A37">
              <w:rPr>
                <w:rFonts w:asciiTheme="majorEastAsia" w:eastAsiaTheme="majorEastAsia" w:hAnsiTheme="majorEastAsia" w:hint="eastAsia"/>
              </w:rPr>
              <w:t>公    司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:rsidR="00A2714A" w:rsidRPr="00DE6A37" w:rsidRDefault="00D242F0" w:rsidP="00A2714A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A2714A" w:rsidRPr="00DE6A37" w:rsidRDefault="00A2714A" w:rsidP="00E331DA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 w:rsidRPr="00DE6A37">
              <w:rPr>
                <w:rFonts w:asciiTheme="majorEastAsia" w:eastAsiaTheme="majorEastAsia" w:hAnsiTheme="majorEastAsia" w:hint="eastAsia"/>
              </w:rPr>
              <w:t>產    業</w:t>
            </w:r>
          </w:p>
        </w:tc>
        <w:tc>
          <w:tcPr>
            <w:tcW w:w="2693" w:type="dxa"/>
            <w:vAlign w:val="center"/>
          </w:tcPr>
          <w:p w:rsidR="00A2714A" w:rsidRPr="00DE6A37" w:rsidRDefault="00A2714A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="00D242F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A2714A" w:rsidRPr="00DE6A37" w:rsidTr="008F155E">
        <w:trPr>
          <w:trHeight w:val="567"/>
        </w:trPr>
        <w:tc>
          <w:tcPr>
            <w:tcW w:w="1418" w:type="dxa"/>
            <w:vAlign w:val="center"/>
          </w:tcPr>
          <w:p w:rsidR="00A2714A" w:rsidRPr="00DE6A37" w:rsidRDefault="00A2714A" w:rsidP="00CB2D8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permStart w:id="1786382645" w:edGrp="everyone" w:colFirst="1" w:colLast="1"/>
            <w:permStart w:id="2120160817" w:edGrp="everyone" w:colFirst="3" w:colLast="3"/>
            <w:permEnd w:id="811730891"/>
            <w:permEnd w:id="1501055536"/>
            <w:r w:rsidRPr="00DE6A37">
              <w:rPr>
                <w:rFonts w:asciiTheme="majorEastAsia" w:eastAsiaTheme="majorEastAsia" w:hAnsiTheme="majorEastAsia"/>
              </w:rPr>
              <w:t>部    門</w:t>
            </w:r>
          </w:p>
        </w:tc>
        <w:tc>
          <w:tcPr>
            <w:tcW w:w="3118" w:type="dxa"/>
            <w:vAlign w:val="center"/>
          </w:tcPr>
          <w:p w:rsidR="00A2714A" w:rsidRPr="00DE6A37" w:rsidRDefault="00A2714A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A2714A" w:rsidRPr="00DE6A37" w:rsidRDefault="00A2714A" w:rsidP="00CB2D8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 w:rsidRPr="00DE6A37">
              <w:rPr>
                <w:rFonts w:asciiTheme="majorEastAsia" w:eastAsiaTheme="majorEastAsia" w:hAnsiTheme="majorEastAsia"/>
              </w:rPr>
              <w:t>職</w:t>
            </w:r>
            <w:r w:rsidRPr="00DE6A37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E6A37">
              <w:rPr>
                <w:rFonts w:asciiTheme="majorEastAsia" w:eastAsiaTheme="majorEastAsia" w:hAnsiTheme="majorEastAsia"/>
              </w:rPr>
              <w:t>稱</w:t>
            </w:r>
          </w:p>
        </w:tc>
        <w:tc>
          <w:tcPr>
            <w:tcW w:w="2693" w:type="dxa"/>
            <w:vAlign w:val="center"/>
          </w:tcPr>
          <w:p w:rsidR="00A2714A" w:rsidRPr="00DE6A37" w:rsidRDefault="00A2714A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="00D242F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permEnd w:id="1786382645"/>
      <w:permEnd w:id="2120160817"/>
      <w:tr w:rsidR="00E331DA" w:rsidRPr="00DE6A37" w:rsidTr="008F155E">
        <w:trPr>
          <w:trHeight w:val="567"/>
        </w:trPr>
        <w:tc>
          <w:tcPr>
            <w:tcW w:w="1418" w:type="dxa"/>
            <w:vAlign w:val="center"/>
          </w:tcPr>
          <w:p w:rsidR="00E331DA" w:rsidRPr="00DE6A37" w:rsidRDefault="00E331DA" w:rsidP="00CB2D8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 w:rsidRPr="00DE6A37">
              <w:rPr>
                <w:rFonts w:asciiTheme="majorEastAsia" w:eastAsiaTheme="majorEastAsia" w:hAnsiTheme="majorEastAsia" w:hint="eastAsia"/>
              </w:rPr>
              <w:t>姓</w:t>
            </w:r>
            <w:r w:rsidR="004F6ED3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E6A3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E331DA" w:rsidRPr="00DE6A37" w:rsidRDefault="00AA55B5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permStart w:id="1476743905" w:edGrp="everyone"/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A2714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242F0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permEnd w:id="1476743905"/>
          </w:p>
        </w:tc>
      </w:tr>
      <w:tr w:rsidR="009A5D83" w:rsidRPr="00DE6A37" w:rsidTr="008F155E">
        <w:trPr>
          <w:trHeight w:val="567"/>
        </w:trPr>
        <w:tc>
          <w:tcPr>
            <w:tcW w:w="1418" w:type="dxa"/>
            <w:vAlign w:val="center"/>
          </w:tcPr>
          <w:p w:rsidR="009A5D83" w:rsidRPr="00DE6A37" w:rsidRDefault="00CB2D8C" w:rsidP="005C266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permStart w:id="1881475835" w:edGrp="everyone" w:colFirst="1" w:colLast="1"/>
            <w:permStart w:id="347373540" w:edGrp="everyone" w:colFirst="3" w:colLast="3"/>
            <w:r w:rsidRPr="00DE6A37">
              <w:rPr>
                <w:rFonts w:asciiTheme="majorEastAsia" w:eastAsiaTheme="majorEastAsia" w:hAnsiTheme="majorEastAsia"/>
              </w:rPr>
              <w:t>電</w:t>
            </w:r>
            <w:r w:rsidRPr="00DE6A37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E6A37">
              <w:rPr>
                <w:rFonts w:asciiTheme="majorEastAsia" w:eastAsiaTheme="majorEastAsia" w:hAnsiTheme="majorEastAsia"/>
              </w:rPr>
              <w:t>話</w:t>
            </w:r>
          </w:p>
        </w:tc>
        <w:tc>
          <w:tcPr>
            <w:tcW w:w="3118" w:type="dxa"/>
            <w:vAlign w:val="center"/>
          </w:tcPr>
          <w:p w:rsidR="00685BD4" w:rsidRPr="00DE6A37" w:rsidRDefault="00DE6A37" w:rsidP="00D57C86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D57C86">
              <w:rPr>
                <w:rFonts w:hint="eastAsia"/>
              </w:rPr>
              <w:t xml:space="preserve">  </w:t>
            </w:r>
            <w:r w:rsidR="00A2714A">
              <w:rPr>
                <w:rFonts w:asciiTheme="majorEastAsia" w:eastAsiaTheme="majorEastAsia" w:hAnsiTheme="majorEastAsia" w:hint="eastAsia"/>
              </w:rPr>
              <w:t xml:space="preserve">    分機  </w:t>
            </w:r>
            <w:r w:rsidR="00843B5A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A5D83" w:rsidRPr="00DE6A37" w:rsidRDefault="00A2714A" w:rsidP="00CB2D8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</w:t>
            </w:r>
            <w:r w:rsidR="00CB2D8C" w:rsidRPr="00DE6A37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CB2D8C" w:rsidRPr="00DE6A37">
              <w:rPr>
                <w:rFonts w:asciiTheme="majorEastAsia" w:eastAsiaTheme="majorEastAsia" w:hAnsiTheme="majorEastAsia"/>
              </w:rPr>
              <w:t>機</w:t>
            </w:r>
          </w:p>
        </w:tc>
        <w:tc>
          <w:tcPr>
            <w:tcW w:w="2693" w:type="dxa"/>
            <w:vAlign w:val="center"/>
          </w:tcPr>
          <w:p w:rsidR="009A5D83" w:rsidRPr="00DE6A37" w:rsidRDefault="00DE6A37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D242F0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202253" w:rsidRPr="00DE6A37" w:rsidTr="008F155E">
        <w:trPr>
          <w:trHeight w:val="567"/>
        </w:trPr>
        <w:tc>
          <w:tcPr>
            <w:tcW w:w="1418" w:type="dxa"/>
            <w:vAlign w:val="center"/>
          </w:tcPr>
          <w:p w:rsidR="00202253" w:rsidRPr="00DE6A37" w:rsidRDefault="00202253" w:rsidP="003B3800">
            <w:pPr>
              <w:snapToGrid w:val="0"/>
              <w:spacing w:line="240" w:lineRule="atLeast"/>
              <w:ind w:rightChars="-364" w:right="-874" w:firstLineChars="100" w:firstLine="240"/>
              <w:rPr>
                <w:rFonts w:asciiTheme="majorEastAsia" w:eastAsiaTheme="majorEastAsia" w:hAnsiTheme="majorEastAsia"/>
              </w:rPr>
            </w:pPr>
            <w:permStart w:id="1000698381" w:edGrp="everyone" w:colFirst="1" w:colLast="1"/>
            <w:permStart w:id="178347577" w:edGrp="everyone" w:colFirst="3" w:colLast="3"/>
            <w:permEnd w:id="1881475835"/>
            <w:permEnd w:id="347373540"/>
            <w:r w:rsidRPr="00DE6A37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202253" w:rsidRPr="00A2714A" w:rsidRDefault="00DE6A37" w:rsidP="00AA55B5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7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D242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02253" w:rsidRPr="00DE6A37" w:rsidRDefault="00A2714A" w:rsidP="00A2714A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介紹人</w:t>
            </w:r>
          </w:p>
        </w:tc>
        <w:tc>
          <w:tcPr>
            <w:tcW w:w="2693" w:type="dxa"/>
            <w:vAlign w:val="center"/>
          </w:tcPr>
          <w:p w:rsidR="00202253" w:rsidRPr="00DE6A37" w:rsidRDefault="00574B7B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r w:rsidRPr="00DE6A37"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</w:tr>
      <w:permEnd w:id="1000698381"/>
      <w:permEnd w:id="178347577"/>
      <w:tr w:rsidR="009A5D83" w:rsidRPr="00DE6A37" w:rsidTr="008F155E">
        <w:trPr>
          <w:trHeight w:val="567"/>
        </w:trPr>
        <w:tc>
          <w:tcPr>
            <w:tcW w:w="1418" w:type="dxa"/>
            <w:vAlign w:val="center"/>
          </w:tcPr>
          <w:p w:rsidR="009A5D83" w:rsidRPr="00DE6A37" w:rsidRDefault="003B3800" w:rsidP="005C266C">
            <w:pPr>
              <w:snapToGrid w:val="0"/>
              <w:spacing w:line="240" w:lineRule="atLeast"/>
              <w:ind w:rightChars="-364" w:right="-874" w:firstLineChars="50" w:firstLine="120"/>
              <w:rPr>
                <w:rFonts w:asciiTheme="majorEastAsia" w:eastAsiaTheme="majorEastAsia" w:hAnsiTheme="majorEastAsia"/>
              </w:rPr>
            </w:pPr>
            <w:r w:rsidRPr="00DE6A37">
              <w:rPr>
                <w:rFonts w:asciiTheme="majorEastAsia" w:eastAsiaTheme="majorEastAsia" w:hAnsiTheme="majorEastAsia"/>
              </w:rPr>
              <w:t>聯絡地址</w:t>
            </w:r>
          </w:p>
        </w:tc>
        <w:tc>
          <w:tcPr>
            <w:tcW w:w="7087" w:type="dxa"/>
            <w:gridSpan w:val="3"/>
            <w:vAlign w:val="center"/>
          </w:tcPr>
          <w:p w:rsidR="009A5D83" w:rsidRPr="00DE6A37" w:rsidRDefault="00AA55B5" w:rsidP="00690409">
            <w:pPr>
              <w:snapToGrid w:val="0"/>
              <w:spacing w:line="240" w:lineRule="atLeast"/>
              <w:ind w:rightChars="-364" w:right="-874"/>
              <w:rPr>
                <w:rFonts w:asciiTheme="majorEastAsia" w:eastAsiaTheme="majorEastAsia" w:hAnsiTheme="majorEastAsia"/>
              </w:rPr>
            </w:pPr>
            <w:permStart w:id="949904945" w:edGrp="everyone"/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A2714A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permEnd w:id="949904945"/>
          </w:p>
        </w:tc>
      </w:tr>
    </w:tbl>
    <w:p w:rsidR="00B30C8D" w:rsidRPr="00DE6A37" w:rsidRDefault="00B30C8D" w:rsidP="00F46729">
      <w:pPr>
        <w:snapToGrid w:val="0"/>
        <w:spacing w:line="240" w:lineRule="atLeast"/>
        <w:ind w:rightChars="-364" w:right="-874"/>
        <w:contextualSpacing/>
        <w:rPr>
          <w:rFonts w:asciiTheme="majorEastAsia" w:eastAsiaTheme="majorEastAsia" w:hAnsiTheme="majorEastAsia"/>
          <w:sz w:val="22"/>
          <w:szCs w:val="22"/>
        </w:rPr>
      </w:pPr>
    </w:p>
    <w:p w:rsidR="00004E90" w:rsidRPr="00623C75" w:rsidRDefault="00004E90" w:rsidP="00451F1D">
      <w:pPr>
        <w:pStyle w:val="ad"/>
        <w:numPr>
          <w:ilvl w:val="0"/>
          <w:numId w:val="3"/>
        </w:numPr>
        <w:adjustRightInd w:val="0"/>
        <w:snapToGrid w:val="0"/>
        <w:spacing w:line="400" w:lineRule="exact"/>
        <w:ind w:leftChars="0" w:left="2268" w:rightChars="-364" w:right="-874" w:hanging="425"/>
        <w:rPr>
          <w:rFonts w:ascii="微軟正黑體" w:eastAsia="微軟正黑體" w:hAnsi="微軟正黑體" w:cs="Arial"/>
          <w:b/>
          <w:sz w:val="22"/>
          <w:szCs w:val="22"/>
        </w:rPr>
      </w:pPr>
      <w:r w:rsidRPr="00451F1D">
        <w:rPr>
          <w:rFonts w:ascii="微軟正黑體" w:eastAsia="微軟正黑體" w:hAnsi="微軟正黑體" w:cs="Arial" w:hint="eastAsia"/>
          <w:b/>
          <w:color w:val="0070C0"/>
          <w:sz w:val="22"/>
          <w:szCs w:val="22"/>
        </w:rPr>
        <w:t>課程相關資訊：</w:t>
      </w:r>
    </w:p>
    <w:p w:rsidR="00004E90" w:rsidRPr="00623C75" w:rsidRDefault="00004E90" w:rsidP="00004E90">
      <w:pPr>
        <w:pStyle w:val="ad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623C75">
        <w:rPr>
          <w:rFonts w:ascii="微軟正黑體" w:eastAsia="微軟正黑體" w:hAnsi="微軟正黑體" w:cs="Arial" w:hint="eastAsia"/>
          <w:sz w:val="22"/>
          <w:szCs w:val="22"/>
        </w:rPr>
        <w:t>上課：11/1(三)~11/3(五) 09:00~17:00</w:t>
      </w:r>
    </w:p>
    <w:p w:rsidR="00004E90" w:rsidRPr="00623C75" w:rsidRDefault="00004E90" w:rsidP="00004E90">
      <w:pPr>
        <w:pStyle w:val="ad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623C75">
        <w:rPr>
          <w:rFonts w:ascii="微軟正黑體" w:eastAsia="微軟正黑體" w:hAnsi="微軟正黑體" w:cs="Arial" w:hint="eastAsia"/>
          <w:sz w:val="22"/>
          <w:szCs w:val="22"/>
        </w:rPr>
        <w:t>報名：即日起至10月25日(三) 10:25 am</w:t>
      </w:r>
      <w:r w:rsidR="00900CFD" w:rsidRPr="00623C75">
        <w:rPr>
          <w:rFonts w:ascii="微軟正黑體" w:eastAsia="微軟正黑體" w:hAnsi="微軟正黑體" w:cs="Arial" w:hint="eastAsia"/>
          <w:sz w:val="22"/>
          <w:szCs w:val="22"/>
        </w:rPr>
        <w:t xml:space="preserve">  </w:t>
      </w:r>
      <w:r w:rsidR="00900CFD" w:rsidRPr="00351DFC">
        <w:rPr>
          <w:rFonts w:ascii="微軟正黑體" w:eastAsia="微軟正黑體" w:hAnsi="微軟正黑體" w:cs="Arial" w:hint="eastAsia"/>
          <w:sz w:val="22"/>
          <w:szCs w:val="22"/>
        </w:rPr>
        <w:t>小班教學，</w:t>
      </w:r>
      <w:r w:rsidR="00900CFD" w:rsidRPr="00351DFC">
        <w:rPr>
          <w:rFonts w:ascii="微軟正黑體" w:eastAsia="微軟正黑體" w:hAnsi="微軟正黑體" w:cs="Arial"/>
          <w:sz w:val="22"/>
          <w:szCs w:val="22"/>
        </w:rPr>
        <w:t>名額有限，額滿為止</w:t>
      </w:r>
      <w:r w:rsidR="00900CFD" w:rsidRPr="00623C75">
        <w:rPr>
          <w:rFonts w:ascii="微軟正黑體" w:eastAsia="微軟正黑體" w:hAnsi="微軟正黑體" w:cs="Arial"/>
          <w:sz w:val="22"/>
          <w:szCs w:val="22"/>
        </w:rPr>
        <w:t>。</w:t>
      </w:r>
    </w:p>
    <w:p w:rsidR="00004E90" w:rsidRPr="00351DFC" w:rsidRDefault="00004E90" w:rsidP="00004E90">
      <w:pPr>
        <w:pStyle w:val="ad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623C75">
        <w:rPr>
          <w:rFonts w:ascii="微軟正黑體" w:eastAsia="微軟正黑體" w:hAnsi="微軟正黑體" w:cs="Arial" w:hint="eastAsia"/>
          <w:sz w:val="22"/>
          <w:szCs w:val="22"/>
        </w:rPr>
        <w:t>費用：定價60,000元，</w:t>
      </w:r>
      <w:r w:rsidRPr="00C211A9">
        <w:rPr>
          <w:rFonts w:ascii="微軟正黑體" w:eastAsia="微軟正黑體" w:hAnsi="微軟正黑體" w:cs="Arial" w:hint="eastAsia"/>
          <w:b/>
          <w:sz w:val="22"/>
          <w:szCs w:val="22"/>
        </w:rPr>
        <w:t>10/11(三) 10:11am前報名，可享早鳥85折</w:t>
      </w:r>
      <w:r w:rsidR="00673E25" w:rsidRPr="00C211A9">
        <w:rPr>
          <w:rFonts w:ascii="微軟正黑體" w:eastAsia="微軟正黑體" w:hAnsi="微軟正黑體" w:cs="Arial" w:hint="eastAsia"/>
          <w:b/>
          <w:sz w:val="22"/>
          <w:szCs w:val="22"/>
        </w:rPr>
        <w:t>特價</w:t>
      </w:r>
      <w:r w:rsidR="00673E25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:rsidR="00673E25" w:rsidRDefault="00004E90" w:rsidP="00673E25">
      <w:pPr>
        <w:pStyle w:val="ad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351DFC">
        <w:rPr>
          <w:rFonts w:ascii="微軟正黑體" w:eastAsia="微軟正黑體" w:hAnsi="微軟正黑體" w:cs="Arial" w:hint="eastAsia"/>
          <w:sz w:val="22"/>
          <w:szCs w:val="22"/>
        </w:rPr>
        <w:t>地點：</w:t>
      </w:r>
      <w:r w:rsidR="00351DFC" w:rsidRPr="00351DFC">
        <w:rPr>
          <w:rFonts w:ascii="微軟正黑體" w:eastAsia="微軟正黑體" w:hAnsi="微軟正黑體" w:cs="Arial" w:hint="eastAsia"/>
          <w:sz w:val="22"/>
          <w:szCs w:val="22"/>
        </w:rPr>
        <w:t>孫運璿科技．人文紀念館【多功能廳】台北市中正區重慶南路二段6巷10號</w:t>
      </w:r>
    </w:p>
    <w:p w:rsidR="00351DFC" w:rsidRPr="00D10648" w:rsidRDefault="00673E25" w:rsidP="00673E25">
      <w:pPr>
        <w:pStyle w:val="ad"/>
        <w:adjustRightInd w:val="0"/>
        <w:snapToGrid w:val="0"/>
        <w:spacing w:line="240" w:lineRule="atLeast"/>
        <w:ind w:leftChars="0" w:left="2400"/>
        <w:rPr>
          <w:rFonts w:ascii="微軟正黑體" w:eastAsia="微軟正黑體" w:hAnsi="微軟正黑體" w:cs="Arial"/>
          <w:sz w:val="20"/>
          <w:szCs w:val="20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 xml:space="preserve">      </w:t>
      </w:r>
      <w:r w:rsidRPr="00D10648">
        <w:rPr>
          <w:rFonts w:ascii="微軟正黑體" w:eastAsia="微軟正黑體" w:hAnsi="微軟正黑體" w:cs="Arial" w:hint="eastAsia"/>
          <w:sz w:val="20"/>
          <w:szCs w:val="20"/>
        </w:rPr>
        <w:t xml:space="preserve">(捷運「小南門站」3號出口左轉直行到底，再左轉即抵達。) </w:t>
      </w:r>
    </w:p>
    <w:p w:rsidR="00004E90" w:rsidRDefault="00004E90" w:rsidP="00004E90">
      <w:pPr>
        <w:pStyle w:val="ad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623C75">
        <w:rPr>
          <w:rFonts w:ascii="微軟正黑體" w:eastAsia="微軟正黑體" w:hAnsi="微軟正黑體" w:cs="Arial" w:hint="eastAsia"/>
          <w:sz w:val="22"/>
          <w:szCs w:val="22"/>
        </w:rPr>
        <w:t>對象：想了解大數據解決方案的專案經理、企業資料管理者、系統架構師或技術決策者。</w:t>
      </w:r>
    </w:p>
    <w:p w:rsidR="00451F1D" w:rsidRPr="00623C75" w:rsidRDefault="00451F1D" w:rsidP="00451F1D">
      <w:pPr>
        <w:pStyle w:val="ad"/>
        <w:adjustRightInd w:val="0"/>
        <w:snapToGrid w:val="0"/>
        <w:spacing w:line="240" w:lineRule="atLeast"/>
        <w:ind w:leftChars="0" w:left="2400"/>
        <w:rPr>
          <w:rFonts w:ascii="微軟正黑體" w:eastAsia="微軟正黑體" w:hAnsi="微軟正黑體" w:cs="Arial"/>
          <w:sz w:val="22"/>
          <w:szCs w:val="22"/>
        </w:rPr>
      </w:pPr>
    </w:p>
    <w:p w:rsidR="003D54F5" w:rsidRPr="00451F1D" w:rsidRDefault="0041675B" w:rsidP="003D54F5">
      <w:pPr>
        <w:pStyle w:val="ad"/>
        <w:numPr>
          <w:ilvl w:val="0"/>
          <w:numId w:val="3"/>
        </w:numPr>
        <w:adjustRightInd w:val="0"/>
        <w:snapToGrid w:val="0"/>
        <w:spacing w:line="400" w:lineRule="exact"/>
        <w:ind w:leftChars="0" w:left="2268" w:rightChars="-364" w:right="-874" w:hanging="425"/>
        <w:rPr>
          <w:rFonts w:ascii="微軟正黑體" w:eastAsia="微軟正黑體" w:hAnsi="微軟正黑體" w:cs="Arial"/>
          <w:b/>
          <w:color w:val="0070C0"/>
          <w:sz w:val="22"/>
          <w:szCs w:val="22"/>
        </w:rPr>
      </w:pPr>
      <w:r w:rsidRPr="00451F1D">
        <w:rPr>
          <w:rFonts w:ascii="微軟正黑體" w:eastAsia="微軟正黑體" w:hAnsi="微軟正黑體" w:cs="Arial"/>
          <w:b/>
          <w:color w:val="0070C0"/>
          <w:sz w:val="22"/>
          <w:szCs w:val="22"/>
        </w:rPr>
        <w:t>報名方式</w:t>
      </w:r>
      <w:r w:rsidR="003D54F5" w:rsidRPr="00451F1D">
        <w:rPr>
          <w:rFonts w:ascii="微軟正黑體" w:eastAsia="微軟正黑體" w:hAnsi="微軟正黑體" w:cs="Arial" w:hint="eastAsia"/>
          <w:b/>
          <w:color w:val="0070C0"/>
          <w:sz w:val="22"/>
          <w:szCs w:val="22"/>
        </w:rPr>
        <w:t>&amp;</w:t>
      </w:r>
      <w:r w:rsidR="003D54F5" w:rsidRPr="00451F1D">
        <w:rPr>
          <w:rFonts w:ascii="微軟正黑體" w:eastAsia="微軟正黑體" w:hAnsi="微軟正黑體" w:cs="Arial"/>
          <w:b/>
          <w:color w:val="0070C0"/>
          <w:sz w:val="22"/>
          <w:szCs w:val="22"/>
        </w:rPr>
        <w:t>活動洽詢：</w:t>
      </w:r>
    </w:p>
    <w:p w:rsidR="00531DC9" w:rsidRDefault="00A4108C" w:rsidP="003D54F5">
      <w:pPr>
        <w:adjustRightInd w:val="0"/>
        <w:snapToGrid w:val="0"/>
        <w:spacing w:line="400" w:lineRule="exact"/>
        <w:ind w:rightChars="-364" w:right="-874" w:firstLineChars="1050" w:firstLine="2310"/>
        <w:rPr>
          <w:rFonts w:ascii="微軟正黑體" w:eastAsia="微軟正黑體" w:hAnsi="微軟正黑體" w:cs="Arial" w:hint="eastAsia"/>
          <w:sz w:val="22"/>
          <w:szCs w:val="22"/>
        </w:rPr>
      </w:pPr>
      <w:r w:rsidRPr="00623C75">
        <w:rPr>
          <w:rFonts w:ascii="微軟正黑體" w:eastAsia="微軟正黑體" w:hAnsi="微軟正黑體" w:cs="Arial" w:hint="eastAsia"/>
          <w:sz w:val="22"/>
          <w:szCs w:val="22"/>
        </w:rPr>
        <w:t>填寫本回函email至</w:t>
      </w:r>
      <w:r w:rsidR="00531DC9" w:rsidRPr="00531DC9">
        <w:rPr>
          <w:rFonts w:ascii="微軟正黑體" w:eastAsia="微軟正黑體" w:hAnsi="微軟正黑體" w:cs="Arial" w:hint="eastAsia"/>
          <w:sz w:val="22"/>
          <w:szCs w:val="22"/>
        </w:rPr>
        <w:t>BigData_Class@azion.com.tw</w:t>
      </w:r>
      <w:r w:rsidR="0051644C" w:rsidRPr="00623C75">
        <w:rPr>
          <w:rFonts w:ascii="微軟正黑體" w:eastAsia="微軟正黑體" w:hAnsi="微軟正黑體" w:cs="Arial"/>
          <w:sz w:val="22"/>
          <w:szCs w:val="22"/>
        </w:rPr>
        <w:t>，</w:t>
      </w:r>
      <w:r w:rsidR="00465F89" w:rsidRPr="00623C75">
        <w:rPr>
          <w:rFonts w:ascii="微軟正黑體" w:eastAsia="微軟正黑體" w:hAnsi="微軟正黑體" w:cs="Arial"/>
          <w:sz w:val="22"/>
          <w:szCs w:val="22"/>
        </w:rPr>
        <w:t>或</w:t>
      </w:r>
      <w:r w:rsidR="00531DC9">
        <w:rPr>
          <w:rFonts w:ascii="微軟正黑體" w:eastAsia="微軟正黑體" w:hAnsi="微軟正黑體" w:cs="Arial" w:hint="eastAsia"/>
          <w:sz w:val="22"/>
          <w:szCs w:val="22"/>
        </w:rPr>
        <w:t>請您</w:t>
      </w:r>
      <w:r w:rsidR="00465F89" w:rsidRPr="00623C75">
        <w:rPr>
          <w:rFonts w:ascii="微軟正黑體" w:eastAsia="微軟正黑體" w:hAnsi="微軟正黑體" w:cs="Arial"/>
          <w:sz w:val="22"/>
          <w:szCs w:val="22"/>
        </w:rPr>
        <w:t>來電</w:t>
      </w:r>
      <w:r w:rsidR="00531DC9" w:rsidRPr="00531DC9">
        <w:rPr>
          <w:rFonts w:ascii="微軟正黑體" w:eastAsia="微軟正黑體" w:hAnsi="微軟正黑體" w:cs="Arial" w:hint="eastAsia"/>
          <w:b/>
          <w:sz w:val="22"/>
          <w:szCs w:val="22"/>
        </w:rPr>
        <w:t>大數據課程小組</w:t>
      </w:r>
      <w:bookmarkStart w:id="0" w:name="_GoBack"/>
      <w:bookmarkEnd w:id="0"/>
      <w:r w:rsidR="00531DC9" w:rsidRPr="00531DC9">
        <w:rPr>
          <w:rFonts w:ascii="微軟正黑體" w:eastAsia="微軟正黑體" w:hAnsi="微軟正黑體" w:cs="Arial" w:hint="eastAsia"/>
          <w:b/>
          <w:sz w:val="22"/>
          <w:szCs w:val="22"/>
        </w:rPr>
        <w:t xml:space="preserve"> </w:t>
      </w:r>
    </w:p>
    <w:p w:rsidR="003D54F5" w:rsidRDefault="00531DC9" w:rsidP="003D54F5">
      <w:pPr>
        <w:adjustRightInd w:val="0"/>
        <w:snapToGrid w:val="0"/>
        <w:spacing w:line="400" w:lineRule="exact"/>
        <w:ind w:rightChars="-364" w:right="-874" w:firstLineChars="1050" w:firstLine="2310"/>
        <w:rPr>
          <w:rFonts w:ascii="微軟正黑體" w:eastAsia="微軟正黑體" w:hAnsi="微軟正黑體" w:cs="Arial"/>
          <w:sz w:val="22"/>
          <w:szCs w:val="22"/>
        </w:rPr>
      </w:pPr>
      <w:proofErr w:type="gramStart"/>
      <w:r w:rsidRPr="00531DC9">
        <w:rPr>
          <w:rFonts w:ascii="微軟正黑體" w:eastAsia="微軟正黑體" w:hAnsi="微軟正黑體" w:cs="Arial" w:hint="eastAsia"/>
          <w:sz w:val="22"/>
          <w:szCs w:val="22"/>
        </w:rPr>
        <w:t>Tel:</w:t>
      </w:r>
      <w:proofErr w:type="gramEnd"/>
      <w:r w:rsidRPr="00531DC9">
        <w:rPr>
          <w:rFonts w:ascii="微軟正黑體" w:eastAsia="微軟正黑體" w:hAnsi="微軟正黑體" w:cs="Arial" w:hint="eastAsia"/>
          <w:sz w:val="22"/>
          <w:szCs w:val="22"/>
        </w:rPr>
        <w:t>(02)2356-3996#1407</w:t>
      </w:r>
    </w:p>
    <w:p w:rsidR="00451F1D" w:rsidRDefault="00531DC9" w:rsidP="00531DC9">
      <w:pPr>
        <w:adjustRightInd w:val="0"/>
        <w:snapToGrid w:val="0"/>
        <w:spacing w:line="400" w:lineRule="exact"/>
        <w:ind w:rightChars="-364" w:right="-874" w:firstLineChars="1050" w:firstLine="2310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 xml:space="preserve">  </w:t>
      </w:r>
    </w:p>
    <w:p w:rsidR="00451F1D" w:rsidRPr="00451F1D" w:rsidRDefault="003D54F5" w:rsidP="00451F1D">
      <w:pPr>
        <w:pStyle w:val="ad"/>
        <w:numPr>
          <w:ilvl w:val="0"/>
          <w:numId w:val="3"/>
        </w:numPr>
        <w:adjustRightInd w:val="0"/>
        <w:snapToGrid w:val="0"/>
        <w:spacing w:line="400" w:lineRule="exact"/>
        <w:ind w:leftChars="0" w:left="2268" w:rightChars="-364" w:right="-874" w:hanging="425"/>
        <w:rPr>
          <w:rFonts w:ascii="微軟正黑體" w:eastAsia="微軟正黑體" w:hAnsi="微軟正黑體" w:cs="Arial"/>
          <w:b/>
          <w:color w:val="0070C0"/>
          <w:sz w:val="22"/>
          <w:szCs w:val="22"/>
        </w:rPr>
      </w:pPr>
      <w:r w:rsidRPr="00451F1D">
        <w:rPr>
          <w:rFonts w:ascii="微軟正黑體" w:eastAsia="微軟正黑體" w:hAnsi="微軟正黑體" w:cs="Arial" w:hint="eastAsia"/>
          <w:b/>
          <w:color w:val="0070C0"/>
          <w:sz w:val="22"/>
          <w:szCs w:val="22"/>
        </w:rPr>
        <w:t>備註：</w:t>
      </w:r>
    </w:p>
    <w:p w:rsidR="003D54F5" w:rsidRPr="00451F1D" w:rsidRDefault="003D54F5" w:rsidP="00451F1D">
      <w:pPr>
        <w:pStyle w:val="ad"/>
        <w:adjustRightInd w:val="0"/>
        <w:snapToGrid w:val="0"/>
        <w:spacing w:line="400" w:lineRule="exact"/>
        <w:ind w:leftChars="0" w:left="2268" w:rightChars="-364" w:right="-874"/>
        <w:rPr>
          <w:rFonts w:ascii="微軟正黑體" w:eastAsia="微軟正黑體" w:hAnsi="微軟正黑體" w:cs="Arial"/>
          <w:sz w:val="22"/>
          <w:szCs w:val="22"/>
        </w:rPr>
      </w:pPr>
      <w:r w:rsidRPr="00451F1D">
        <w:rPr>
          <w:rFonts w:ascii="微軟正黑體" w:eastAsia="微軟正黑體" w:hAnsi="微軟正黑體" w:cs="Arial" w:hint="eastAsia"/>
          <w:sz w:val="22"/>
          <w:szCs w:val="22"/>
        </w:rPr>
        <w:t>1.本公司保留是否接受報名之權利。</w:t>
      </w:r>
    </w:p>
    <w:p w:rsidR="003D54F5" w:rsidRPr="00451F1D" w:rsidRDefault="003D54F5" w:rsidP="00451F1D">
      <w:pPr>
        <w:pStyle w:val="ad"/>
        <w:adjustRightInd w:val="0"/>
        <w:snapToGrid w:val="0"/>
        <w:spacing w:line="400" w:lineRule="exact"/>
        <w:ind w:leftChars="0" w:left="2268" w:rightChars="-364" w:right="-874"/>
        <w:rPr>
          <w:rFonts w:ascii="微軟正黑體" w:eastAsia="微軟正黑體" w:hAnsi="微軟正黑體" w:cs="Arial"/>
          <w:sz w:val="22"/>
          <w:szCs w:val="22"/>
        </w:rPr>
      </w:pPr>
      <w:r w:rsidRPr="00451F1D">
        <w:rPr>
          <w:rFonts w:ascii="微軟正黑體" w:eastAsia="微軟正黑體" w:hAnsi="微軟正黑體" w:cs="Arial" w:hint="eastAsia"/>
          <w:sz w:val="22"/>
          <w:szCs w:val="22"/>
        </w:rPr>
        <w:t>2.如遇不可抗拒因素，</w:t>
      </w:r>
      <w:r w:rsidR="00451F1D" w:rsidRPr="00451F1D">
        <w:rPr>
          <w:rFonts w:ascii="微軟正黑體" w:eastAsia="微軟正黑體" w:hAnsi="微軟正黑體" w:cs="Arial" w:hint="eastAsia"/>
          <w:sz w:val="22"/>
          <w:szCs w:val="22"/>
        </w:rPr>
        <w:t>本公司</w:t>
      </w:r>
      <w:r w:rsidRPr="00451F1D">
        <w:rPr>
          <w:rFonts w:ascii="微軟正黑體" w:eastAsia="微軟正黑體" w:hAnsi="微軟正黑體" w:cs="Arial" w:hint="eastAsia"/>
          <w:sz w:val="22"/>
          <w:szCs w:val="22"/>
        </w:rPr>
        <w:t>保留修訂課程日期、內容及取消之權利。</w:t>
      </w:r>
    </w:p>
    <w:p w:rsidR="00C9698B" w:rsidRPr="003D54F5" w:rsidRDefault="00C9698B" w:rsidP="003D54F5">
      <w:pPr>
        <w:adjustRightInd w:val="0"/>
        <w:snapToGrid w:val="0"/>
        <w:spacing w:line="400" w:lineRule="exact"/>
        <w:ind w:rightChars="-364" w:right="-874"/>
        <w:rPr>
          <w:rFonts w:ascii="微軟正黑體" w:eastAsia="微軟正黑體" w:hAnsi="微軟正黑體" w:cs="Arial"/>
          <w:sz w:val="22"/>
          <w:szCs w:val="22"/>
        </w:rPr>
      </w:pPr>
    </w:p>
    <w:sectPr w:rsidR="00C9698B" w:rsidRPr="003D54F5" w:rsidSect="006131F5">
      <w:headerReference w:type="default" r:id="rId9"/>
      <w:pgSz w:w="11906" w:h="16838"/>
      <w:pgMar w:top="30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29" w:rsidRDefault="004F6529" w:rsidP="0041675B">
      <w:r>
        <w:separator/>
      </w:r>
    </w:p>
  </w:endnote>
  <w:endnote w:type="continuationSeparator" w:id="0">
    <w:p w:rsidR="004F6529" w:rsidRDefault="004F6529" w:rsidP="0041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29" w:rsidRDefault="004F6529" w:rsidP="0041675B">
      <w:r>
        <w:separator/>
      </w:r>
    </w:p>
  </w:footnote>
  <w:footnote w:type="continuationSeparator" w:id="0">
    <w:p w:rsidR="004F6529" w:rsidRDefault="004F6529" w:rsidP="0041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4C" w:rsidRDefault="00931815" w:rsidP="00C9698B">
    <w:pPr>
      <w:pStyle w:val="a5"/>
      <w:jc w:val="center"/>
    </w:pPr>
    <w:r>
      <w:rPr>
        <w:noProof/>
      </w:rPr>
      <w:drawing>
        <wp:inline distT="0" distB="0" distL="0" distR="0" wp14:anchorId="1BABBC12" wp14:editId="265AB038">
          <wp:extent cx="7551169" cy="2265043"/>
          <wp:effectExtent l="0" t="0" r="0" b="254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on le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73" cy="226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D16"/>
    <w:multiLevelType w:val="hybridMultilevel"/>
    <w:tmpl w:val="C3E0E9D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3BA5514"/>
    <w:multiLevelType w:val="hybridMultilevel"/>
    <w:tmpl w:val="7B18A3D4"/>
    <w:lvl w:ilvl="0" w:tplc="76EEE68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882F21"/>
    <w:multiLevelType w:val="hybridMultilevel"/>
    <w:tmpl w:val="6CEE4EC0"/>
    <w:lvl w:ilvl="0" w:tplc="65109F6A">
      <w:start w:val="1"/>
      <w:numFmt w:val="bullet"/>
      <w:lvlText w:val="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">
    <w:nsid w:val="5CA565A1"/>
    <w:multiLevelType w:val="hybridMultilevel"/>
    <w:tmpl w:val="23ACE638"/>
    <w:lvl w:ilvl="0" w:tplc="CC50D8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DFA2644"/>
    <w:multiLevelType w:val="hybridMultilevel"/>
    <w:tmpl w:val="56DE07E6"/>
    <w:lvl w:ilvl="0" w:tplc="230AACB0">
      <w:start w:val="5"/>
      <w:numFmt w:val="bullet"/>
      <w:lvlText w:val="◎"/>
      <w:lvlJc w:val="left"/>
      <w:pPr>
        <w:ind w:left="2402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ytOpmbktUUdlV4u9Ga1IssjDTLk=" w:salt="7ZfQEGxXGMo5mcGID6yJB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3"/>
    <w:rsid w:val="00004E90"/>
    <w:rsid w:val="000302CF"/>
    <w:rsid w:val="000D1B67"/>
    <w:rsid w:val="000E344E"/>
    <w:rsid w:val="000E4551"/>
    <w:rsid w:val="000F1D80"/>
    <w:rsid w:val="000F7723"/>
    <w:rsid w:val="00102646"/>
    <w:rsid w:val="00122519"/>
    <w:rsid w:val="00141A23"/>
    <w:rsid w:val="00152453"/>
    <w:rsid w:val="00170BC8"/>
    <w:rsid w:val="0017785F"/>
    <w:rsid w:val="001C19C1"/>
    <w:rsid w:val="001D7EA2"/>
    <w:rsid w:val="001F352A"/>
    <w:rsid w:val="001F75FF"/>
    <w:rsid w:val="00202253"/>
    <w:rsid w:val="00230729"/>
    <w:rsid w:val="00242885"/>
    <w:rsid w:val="00246265"/>
    <w:rsid w:val="00253B91"/>
    <w:rsid w:val="00257962"/>
    <w:rsid w:val="0028361A"/>
    <w:rsid w:val="002B5443"/>
    <w:rsid w:val="002B679B"/>
    <w:rsid w:val="002E66FB"/>
    <w:rsid w:val="002F0AA1"/>
    <w:rsid w:val="002F6AC7"/>
    <w:rsid w:val="00351DFC"/>
    <w:rsid w:val="00384665"/>
    <w:rsid w:val="003A04BB"/>
    <w:rsid w:val="003A28A9"/>
    <w:rsid w:val="003B3800"/>
    <w:rsid w:val="003D1040"/>
    <w:rsid w:val="003D13ED"/>
    <w:rsid w:val="003D54F5"/>
    <w:rsid w:val="0041675B"/>
    <w:rsid w:val="0041690A"/>
    <w:rsid w:val="00420FD7"/>
    <w:rsid w:val="00450682"/>
    <w:rsid w:val="00451F1D"/>
    <w:rsid w:val="00457007"/>
    <w:rsid w:val="00465F89"/>
    <w:rsid w:val="0048051F"/>
    <w:rsid w:val="004823A6"/>
    <w:rsid w:val="00497878"/>
    <w:rsid w:val="004A2377"/>
    <w:rsid w:val="004A6B52"/>
    <w:rsid w:val="004B4658"/>
    <w:rsid w:val="004C515A"/>
    <w:rsid w:val="004F41F8"/>
    <w:rsid w:val="004F6529"/>
    <w:rsid w:val="004F6ED3"/>
    <w:rsid w:val="0051644C"/>
    <w:rsid w:val="00522B97"/>
    <w:rsid w:val="00527032"/>
    <w:rsid w:val="00531DC9"/>
    <w:rsid w:val="00537E7D"/>
    <w:rsid w:val="005425B9"/>
    <w:rsid w:val="0054428A"/>
    <w:rsid w:val="00574B7B"/>
    <w:rsid w:val="005944FB"/>
    <w:rsid w:val="005C266C"/>
    <w:rsid w:val="005C7A1C"/>
    <w:rsid w:val="005E3319"/>
    <w:rsid w:val="006067A0"/>
    <w:rsid w:val="006131F5"/>
    <w:rsid w:val="00623C75"/>
    <w:rsid w:val="006262C8"/>
    <w:rsid w:val="00636E30"/>
    <w:rsid w:val="00673E25"/>
    <w:rsid w:val="00675C53"/>
    <w:rsid w:val="00685BD4"/>
    <w:rsid w:val="00690409"/>
    <w:rsid w:val="00696A06"/>
    <w:rsid w:val="00705208"/>
    <w:rsid w:val="00713026"/>
    <w:rsid w:val="00715191"/>
    <w:rsid w:val="00730ED9"/>
    <w:rsid w:val="00762316"/>
    <w:rsid w:val="00762CE3"/>
    <w:rsid w:val="00775A19"/>
    <w:rsid w:val="007766A8"/>
    <w:rsid w:val="00783E92"/>
    <w:rsid w:val="00795566"/>
    <w:rsid w:val="007E3140"/>
    <w:rsid w:val="007F7D32"/>
    <w:rsid w:val="00807E21"/>
    <w:rsid w:val="0083190A"/>
    <w:rsid w:val="00843B5A"/>
    <w:rsid w:val="008677BB"/>
    <w:rsid w:val="008C5EDF"/>
    <w:rsid w:val="008E3378"/>
    <w:rsid w:val="008F155E"/>
    <w:rsid w:val="00900CFD"/>
    <w:rsid w:val="00901622"/>
    <w:rsid w:val="00911364"/>
    <w:rsid w:val="00931815"/>
    <w:rsid w:val="00963E21"/>
    <w:rsid w:val="009673B7"/>
    <w:rsid w:val="00975CAE"/>
    <w:rsid w:val="00982658"/>
    <w:rsid w:val="00991AAF"/>
    <w:rsid w:val="009A5D83"/>
    <w:rsid w:val="009B5841"/>
    <w:rsid w:val="009E387D"/>
    <w:rsid w:val="00A247CA"/>
    <w:rsid w:val="00A2714A"/>
    <w:rsid w:val="00A4108C"/>
    <w:rsid w:val="00A41664"/>
    <w:rsid w:val="00A52897"/>
    <w:rsid w:val="00A8369E"/>
    <w:rsid w:val="00A957A0"/>
    <w:rsid w:val="00AA55B5"/>
    <w:rsid w:val="00AC58B3"/>
    <w:rsid w:val="00AD3D73"/>
    <w:rsid w:val="00B20CF4"/>
    <w:rsid w:val="00B264F1"/>
    <w:rsid w:val="00B30C8D"/>
    <w:rsid w:val="00B37601"/>
    <w:rsid w:val="00B42D5F"/>
    <w:rsid w:val="00B9449D"/>
    <w:rsid w:val="00BB25B5"/>
    <w:rsid w:val="00BC586A"/>
    <w:rsid w:val="00C03387"/>
    <w:rsid w:val="00C211A9"/>
    <w:rsid w:val="00C350A3"/>
    <w:rsid w:val="00C37E9F"/>
    <w:rsid w:val="00C47C02"/>
    <w:rsid w:val="00C503C9"/>
    <w:rsid w:val="00C9698B"/>
    <w:rsid w:val="00CB2D8C"/>
    <w:rsid w:val="00D04503"/>
    <w:rsid w:val="00D10648"/>
    <w:rsid w:val="00D242F0"/>
    <w:rsid w:val="00D53E5B"/>
    <w:rsid w:val="00D57C86"/>
    <w:rsid w:val="00D63B69"/>
    <w:rsid w:val="00D84401"/>
    <w:rsid w:val="00D9651A"/>
    <w:rsid w:val="00DD4D31"/>
    <w:rsid w:val="00DE6A37"/>
    <w:rsid w:val="00DF1086"/>
    <w:rsid w:val="00E05901"/>
    <w:rsid w:val="00E13E45"/>
    <w:rsid w:val="00E2005A"/>
    <w:rsid w:val="00E331DA"/>
    <w:rsid w:val="00E62987"/>
    <w:rsid w:val="00EA5233"/>
    <w:rsid w:val="00EC67F8"/>
    <w:rsid w:val="00EE4E09"/>
    <w:rsid w:val="00F10651"/>
    <w:rsid w:val="00F44082"/>
    <w:rsid w:val="00F46729"/>
    <w:rsid w:val="00F56774"/>
    <w:rsid w:val="00FB6041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8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70B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AD3D73"/>
    <w:rPr>
      <w:b/>
      <w:bCs/>
    </w:rPr>
  </w:style>
  <w:style w:type="paragraph" w:styleId="a5">
    <w:name w:val="header"/>
    <w:basedOn w:val="a"/>
    <w:link w:val="a6"/>
    <w:rsid w:val="00416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675B"/>
    <w:rPr>
      <w:kern w:val="2"/>
    </w:rPr>
  </w:style>
  <w:style w:type="paragraph" w:styleId="a7">
    <w:name w:val="footer"/>
    <w:basedOn w:val="a"/>
    <w:link w:val="a8"/>
    <w:rsid w:val="00416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1675B"/>
    <w:rPr>
      <w:kern w:val="2"/>
    </w:rPr>
  </w:style>
  <w:style w:type="character" w:customStyle="1" w:styleId="apple-style-span">
    <w:name w:val="apple-style-span"/>
    <w:uiPriority w:val="99"/>
    <w:rsid w:val="0041675B"/>
    <w:rPr>
      <w:rFonts w:cs="Times New Roman"/>
    </w:rPr>
  </w:style>
  <w:style w:type="character" w:styleId="a9">
    <w:name w:val="Hyperlink"/>
    <w:uiPriority w:val="99"/>
    <w:rsid w:val="0041675B"/>
    <w:rPr>
      <w:rFonts w:cs="Times New Roman"/>
      <w:color w:val="0000FF"/>
      <w:u w:val="single"/>
    </w:rPr>
  </w:style>
  <w:style w:type="character" w:styleId="aa">
    <w:name w:val="FollowedHyperlink"/>
    <w:rsid w:val="008677BB"/>
    <w:rPr>
      <w:color w:val="800080"/>
      <w:u w:val="single"/>
    </w:rPr>
  </w:style>
  <w:style w:type="paragraph" w:styleId="ab">
    <w:name w:val="Balloon Text"/>
    <w:basedOn w:val="a"/>
    <w:link w:val="ac"/>
    <w:rsid w:val="0093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318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D4D31"/>
    <w:pPr>
      <w:ind w:leftChars="200" w:left="480"/>
    </w:pPr>
  </w:style>
  <w:style w:type="paragraph" w:customStyle="1" w:styleId="ae">
    <w:name w:val="樣式 表格"/>
    <w:basedOn w:val="a"/>
    <w:link w:val="af"/>
    <w:rsid w:val="0028361A"/>
    <w:pPr>
      <w:adjustRightInd w:val="0"/>
      <w:textAlignment w:val="baseline"/>
    </w:pPr>
    <w:rPr>
      <w:rFonts w:eastAsia="標楷體"/>
      <w:kern w:val="0"/>
      <w:sz w:val="28"/>
      <w:szCs w:val="20"/>
    </w:rPr>
  </w:style>
  <w:style w:type="character" w:customStyle="1" w:styleId="af">
    <w:name w:val="樣式 表格 字元 字元"/>
    <w:link w:val="ae"/>
    <w:rsid w:val="0028361A"/>
    <w:rPr>
      <w:rFonts w:eastAsia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8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70B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AD3D73"/>
    <w:rPr>
      <w:b/>
      <w:bCs/>
    </w:rPr>
  </w:style>
  <w:style w:type="paragraph" w:styleId="a5">
    <w:name w:val="header"/>
    <w:basedOn w:val="a"/>
    <w:link w:val="a6"/>
    <w:rsid w:val="00416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675B"/>
    <w:rPr>
      <w:kern w:val="2"/>
    </w:rPr>
  </w:style>
  <w:style w:type="paragraph" w:styleId="a7">
    <w:name w:val="footer"/>
    <w:basedOn w:val="a"/>
    <w:link w:val="a8"/>
    <w:rsid w:val="00416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1675B"/>
    <w:rPr>
      <w:kern w:val="2"/>
    </w:rPr>
  </w:style>
  <w:style w:type="character" w:customStyle="1" w:styleId="apple-style-span">
    <w:name w:val="apple-style-span"/>
    <w:uiPriority w:val="99"/>
    <w:rsid w:val="0041675B"/>
    <w:rPr>
      <w:rFonts w:cs="Times New Roman"/>
    </w:rPr>
  </w:style>
  <w:style w:type="character" w:styleId="a9">
    <w:name w:val="Hyperlink"/>
    <w:uiPriority w:val="99"/>
    <w:rsid w:val="0041675B"/>
    <w:rPr>
      <w:rFonts w:cs="Times New Roman"/>
      <w:color w:val="0000FF"/>
      <w:u w:val="single"/>
    </w:rPr>
  </w:style>
  <w:style w:type="character" w:styleId="aa">
    <w:name w:val="FollowedHyperlink"/>
    <w:rsid w:val="008677BB"/>
    <w:rPr>
      <w:color w:val="800080"/>
      <w:u w:val="single"/>
    </w:rPr>
  </w:style>
  <w:style w:type="paragraph" w:styleId="ab">
    <w:name w:val="Balloon Text"/>
    <w:basedOn w:val="a"/>
    <w:link w:val="ac"/>
    <w:rsid w:val="0093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318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D4D31"/>
    <w:pPr>
      <w:ind w:leftChars="200" w:left="480"/>
    </w:pPr>
  </w:style>
  <w:style w:type="paragraph" w:customStyle="1" w:styleId="ae">
    <w:name w:val="樣式 表格"/>
    <w:basedOn w:val="a"/>
    <w:link w:val="af"/>
    <w:rsid w:val="0028361A"/>
    <w:pPr>
      <w:adjustRightInd w:val="0"/>
      <w:textAlignment w:val="baseline"/>
    </w:pPr>
    <w:rPr>
      <w:rFonts w:eastAsia="標楷體"/>
      <w:kern w:val="0"/>
      <w:sz w:val="28"/>
      <w:szCs w:val="20"/>
    </w:rPr>
  </w:style>
  <w:style w:type="character" w:customStyle="1" w:styleId="af">
    <w:name w:val="樣式 表格 字元 字元"/>
    <w:link w:val="ae"/>
    <w:rsid w:val="0028361A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9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911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8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DC9-1CEF-410F-9D9C-5A382232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335</Words>
  <Characters>296</Characters>
  <Application>Microsoft Office Word</Application>
  <DocSecurity>8</DocSecurity>
  <Lines>2</Lines>
  <Paragraphs>1</Paragraphs>
  <ScaleCrop>false</ScaleCrop>
  <Company>SolventoSOFT</Company>
  <LinksUpToDate>false</LinksUpToDate>
  <CharactersWithSpaces>630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https://resource.microstrategy.com/login/login.aspx?ReturnUrl=%2fResourceCenter%2f%3frid%3d30812&amp;rid=30812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績效管理的捷徑預算規劃及合併報表整合方案</dc:title>
  <dc:creator>April Lee</dc:creator>
  <cp:lastModifiedBy>李靜怡(April Lee)</cp:lastModifiedBy>
  <cp:revision>20</cp:revision>
  <cp:lastPrinted>2017-09-04T09:56:00Z</cp:lastPrinted>
  <dcterms:created xsi:type="dcterms:W3CDTF">2017-09-01T09:52:00Z</dcterms:created>
  <dcterms:modified xsi:type="dcterms:W3CDTF">2017-09-19T04:50:00Z</dcterms:modified>
</cp:coreProperties>
</file>